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331D92C0" w:rsidP="072EB915" w:rsidRDefault="331D92C0" w14:paraId="5586A0B5" w14:textId="2482F739">
      <w:pPr>
        <w:spacing w:line="257" w:lineRule="auto"/>
      </w:pPr>
      <w:r w:rsidRPr="072EB915">
        <w:rPr>
          <w:rFonts w:ascii="Aptos" w:hAnsi="Aptos" w:eastAsia="Aptos" w:cs="Aptos"/>
          <w:b/>
          <w:bCs/>
        </w:rPr>
        <w:t>Bestyrelsens beretning – Generalforsamling Grundejerforeningen Jyllingelund 15/3-2026</w:t>
      </w:r>
    </w:p>
    <w:p w:rsidR="331D92C0" w:rsidP="072EB915" w:rsidRDefault="331D92C0" w14:paraId="66848D99" w14:textId="5DCDB8DE">
      <w:pPr>
        <w:spacing w:line="257" w:lineRule="auto"/>
      </w:pPr>
      <w:r w:rsidRPr="072EB915">
        <w:rPr>
          <w:rFonts w:ascii="Aptos" w:hAnsi="Aptos" w:eastAsia="Aptos" w:cs="Aptos"/>
          <w:b/>
          <w:bCs/>
        </w:rPr>
        <w:t>Nabohjælp og tryghed i området</w:t>
      </w:r>
    </w:p>
    <w:p w:rsidR="331D92C0" w:rsidP="072EB915" w:rsidRDefault="331D92C0" w14:paraId="161AADF1" w14:textId="1139591F">
      <w:pPr>
        <w:spacing w:line="257" w:lineRule="auto"/>
      </w:pPr>
      <w:r w:rsidRPr="072EB915">
        <w:rPr>
          <w:rFonts w:ascii="Aptos" w:hAnsi="Aptos" w:eastAsia="Aptos" w:cs="Aptos"/>
        </w:rPr>
        <w:t>Som opfølgning på vores fokus på tryghed, har bestyrelsen besluttet at arrangere et møde med Nabohjælp.</w:t>
      </w:r>
      <w:r w:rsidR="005C3FB3">
        <w:rPr>
          <w:rFonts w:ascii="Aptos" w:hAnsi="Aptos" w:eastAsia="Aptos" w:cs="Aptos"/>
        </w:rPr>
        <w:t xml:space="preserve"> Selvstændig invitation vil blive fremsendt til alle grundejere</w:t>
      </w:r>
      <w:r w:rsidR="00A24F27">
        <w:rPr>
          <w:rFonts w:ascii="Aptos" w:hAnsi="Aptos" w:eastAsia="Aptos" w:cs="Aptos"/>
        </w:rPr>
        <w:t xml:space="preserve"> når dato foreligger</w:t>
      </w:r>
      <w:r w:rsidR="005C3FB3">
        <w:rPr>
          <w:rFonts w:ascii="Aptos" w:hAnsi="Aptos" w:eastAsia="Aptos" w:cs="Aptos"/>
        </w:rPr>
        <w:t xml:space="preserve">. </w:t>
      </w:r>
      <w:r w:rsidRPr="072EB915">
        <w:rPr>
          <w:rFonts w:ascii="Aptos" w:hAnsi="Aptos" w:eastAsia="Aptos" w:cs="Aptos"/>
        </w:rPr>
        <w:t>Formålet er at få konkrete tips til, hvordan vi hver især bedst sikrer vores boliger, og hvordan vi som fællesskab kan samarbejde om at gøre Jyllingelund til et endnu mere sikkert område. Vi tror på, at en fælles indsats og øget opmærksomhed er den mest effektive vej til at forebygge indbrud.</w:t>
      </w:r>
    </w:p>
    <w:p w:rsidR="331D92C0" w:rsidP="072EB915" w:rsidRDefault="331D92C0" w14:paraId="760935B8" w14:textId="2DF4BA4F">
      <w:pPr>
        <w:spacing w:line="257" w:lineRule="auto"/>
      </w:pPr>
      <w:r w:rsidRPr="072EB915">
        <w:rPr>
          <w:rFonts w:ascii="Aptos" w:hAnsi="Aptos" w:eastAsia="Aptos" w:cs="Aptos"/>
          <w:b/>
          <w:bCs/>
        </w:rPr>
        <w:t>Vejvedligeholdelse og udbedringer</w:t>
      </w:r>
    </w:p>
    <w:p w:rsidR="331D92C0" w:rsidP="072EB915" w:rsidRDefault="00490EAC" w14:paraId="00165118" w14:textId="23D6CD0D">
      <w:pPr>
        <w:spacing w:line="257" w:lineRule="auto"/>
      </w:pPr>
      <w:r>
        <w:rPr>
          <w:rFonts w:ascii="Aptos" w:hAnsi="Aptos" w:eastAsia="Aptos" w:cs="Aptos"/>
        </w:rPr>
        <w:t>I de foregående år har NCC, som vi har vedligeholdelsesaf</w:t>
      </w:r>
      <w:r w:rsidR="00BF3BDD">
        <w:rPr>
          <w:rFonts w:ascii="Aptos" w:hAnsi="Aptos" w:eastAsia="Aptos" w:cs="Aptos"/>
        </w:rPr>
        <w:t>tale med, været lidt tilbage ift aftale. Derfor har v</w:t>
      </w:r>
      <w:r w:rsidRPr="072EB915" w:rsidR="331D92C0">
        <w:rPr>
          <w:rFonts w:ascii="Aptos" w:hAnsi="Aptos" w:eastAsia="Aptos" w:cs="Aptos"/>
        </w:rPr>
        <w:t>i i det forløbne år brugt tid på at gennemgå vores fælles veje. Som en del af denne proces vil vejene få et eftersyn i det kommende år, hvor vi reparerer hvor det er nødvendigt. Vi har fokus på de steder, hvor der i 90-graders sving og kryds er opstået store huller. Disse er til gene for både cyklister og bilister, og udbedring af disse områder skal sikre en god og sikker færdsel i foreningen.</w:t>
      </w:r>
    </w:p>
    <w:p w:rsidR="331D92C0" w:rsidP="072EB915" w:rsidRDefault="331D92C0" w14:paraId="4DD63E3A" w14:textId="7FFE49D6">
      <w:pPr>
        <w:spacing w:line="257" w:lineRule="auto"/>
      </w:pPr>
      <w:r w:rsidRPr="072EB915">
        <w:rPr>
          <w:rFonts w:ascii="Aptos" w:hAnsi="Aptos" w:eastAsia="Aptos" w:cs="Aptos"/>
          <w:b/>
          <w:bCs/>
        </w:rPr>
        <w:t>Vinterberedskab</w:t>
      </w:r>
    </w:p>
    <w:p w:rsidR="331D92C0" w:rsidP="072EB915" w:rsidRDefault="331D92C0" w14:paraId="38A2A204" w14:textId="44A6FA22">
      <w:pPr>
        <w:spacing w:line="257" w:lineRule="auto"/>
      </w:pPr>
      <w:r w:rsidRPr="072EB915">
        <w:rPr>
          <w:rFonts w:ascii="Aptos" w:hAnsi="Aptos" w:eastAsia="Aptos" w:cs="Aptos"/>
        </w:rPr>
        <w:t>Vinterberedskabet har desværre ikke levet op til det ønskede niveau i den forgangne sæson. Bestyrelsen har måttet konstatere, at kvaliteten af snerydningen ikke har været tilfredsstillende. Derfor lægger vi nu op til at skifte leverandør. Dette gør vi for at sikre, at vi fremadrettet får den snerydning og saltning, som beboerne med rette kan forvente, så vi alle kan færdes sikkert i de kolde måneder.</w:t>
      </w:r>
    </w:p>
    <w:p w:rsidR="331D92C0" w:rsidP="072EB915" w:rsidRDefault="331D92C0" w14:paraId="1AC58B9A" w14:textId="6C916D52">
      <w:pPr>
        <w:spacing w:line="257" w:lineRule="auto"/>
      </w:pPr>
      <w:r w:rsidRPr="072EB915">
        <w:rPr>
          <w:rFonts w:ascii="Aptos" w:hAnsi="Aptos" w:eastAsia="Aptos" w:cs="Aptos"/>
          <w:b/>
          <w:bCs/>
        </w:rPr>
        <w:t>Trafiksikkerhed og hastighedsbegrænsning</w:t>
      </w:r>
    </w:p>
    <w:p w:rsidR="331D92C0" w:rsidP="072EB915" w:rsidRDefault="331D92C0" w14:paraId="53BE2218" w14:textId="1AF3A938">
      <w:pPr>
        <w:spacing w:line="257" w:lineRule="auto"/>
      </w:pPr>
      <w:r w:rsidRPr="072EB915">
        <w:rPr>
          <w:rFonts w:ascii="Aptos" w:hAnsi="Aptos" w:eastAsia="Aptos" w:cs="Aptos"/>
        </w:rPr>
        <w:t>Arbejdet med trafiksikkerheden i Jyllingelund, fortsætter som et centralt punkt. Vi har haft et konstruktivt møde med Roskilde Kommune, og bestyrelsen lægger op til at følge de anbefalinger, der er kommet fra kommunens side. Som nævnt sidste år, vil vi arbejde målrettet med følgende tiltag:</w:t>
      </w:r>
    </w:p>
    <w:p w:rsidR="331D92C0" w:rsidP="072EB915" w:rsidRDefault="331D92C0" w14:paraId="324E2963" w14:textId="76CCE163">
      <w:pPr>
        <w:pStyle w:val="ListParagraph"/>
        <w:numPr>
          <w:ilvl w:val="0"/>
          <w:numId w:val="1"/>
        </w:numPr>
        <w:spacing w:after="0" w:line="257" w:lineRule="auto"/>
        <w:rPr>
          <w:rFonts w:ascii="Aptos" w:hAnsi="Aptos" w:eastAsia="Aptos" w:cs="Aptos"/>
        </w:rPr>
      </w:pPr>
      <w:r w:rsidRPr="072EB915">
        <w:rPr>
          <w:rFonts w:ascii="Aptos" w:hAnsi="Aptos" w:eastAsia="Aptos" w:cs="Aptos"/>
        </w:rPr>
        <w:t>Etablering af nye fartdæmpende bump</w:t>
      </w:r>
    </w:p>
    <w:p w:rsidR="331D92C0" w:rsidP="072EB915" w:rsidRDefault="331D92C0" w14:paraId="202E1132" w14:textId="640A3D15">
      <w:pPr>
        <w:pStyle w:val="ListParagraph"/>
        <w:numPr>
          <w:ilvl w:val="0"/>
          <w:numId w:val="1"/>
        </w:numPr>
        <w:spacing w:after="0" w:line="257" w:lineRule="auto"/>
        <w:rPr>
          <w:rFonts w:ascii="Aptos" w:hAnsi="Aptos" w:eastAsia="Aptos" w:cs="Aptos"/>
        </w:rPr>
      </w:pPr>
      <w:r w:rsidRPr="575C3F91" w:rsidR="3CAAF631">
        <w:rPr>
          <w:rFonts w:ascii="Aptos" w:hAnsi="Aptos" w:eastAsia="Aptos" w:cs="Aptos"/>
        </w:rPr>
        <w:t>Skærpet skiltning omkring hastighedszoner</w:t>
      </w:r>
    </w:p>
    <w:p w:rsidR="331D92C0" w:rsidP="072EB915" w:rsidRDefault="331D92C0" w14:paraId="10718161" w14:textId="32795C26">
      <w:pPr>
        <w:pStyle w:val="ListParagraph"/>
        <w:numPr>
          <w:ilvl w:val="0"/>
          <w:numId w:val="1"/>
        </w:numPr>
        <w:spacing w:after="0" w:line="257" w:lineRule="auto"/>
        <w:rPr>
          <w:rFonts w:ascii="Aptos" w:hAnsi="Aptos" w:eastAsia="Aptos" w:cs="Aptos"/>
        </w:rPr>
      </w:pPr>
      <w:r w:rsidRPr="575C3F91" w:rsidR="3CAAF631">
        <w:rPr>
          <w:rFonts w:ascii="Aptos" w:hAnsi="Aptos" w:eastAsia="Aptos" w:cs="Aptos"/>
        </w:rPr>
        <w:t>Mere ensartede hastigheder i hele Nordmarken for at undgå forvirring.</w:t>
      </w:r>
    </w:p>
    <w:p w:rsidR="575C3F91" w:rsidP="575C3F91" w:rsidRDefault="575C3F91" w14:paraId="146192ED" w14:textId="0482AA5A">
      <w:pPr>
        <w:pStyle w:val="ListParagraph"/>
        <w:numPr>
          <w:ilvl w:val="0"/>
          <w:numId w:val="1"/>
        </w:numPr>
        <w:spacing w:after="0" w:line="257" w:lineRule="auto"/>
        <w:rPr>
          <w:rFonts w:ascii="Aptos" w:hAnsi="Aptos" w:eastAsia="Aptos" w:cs="Aptos"/>
        </w:rPr>
      </w:pPr>
      <w:r w:rsidRPr="1C965517" w:rsidR="668B199E">
        <w:rPr>
          <w:rFonts w:ascii="Aptos" w:hAnsi="Aptos" w:eastAsia="Aptos" w:cs="Aptos"/>
        </w:rPr>
        <w:t>Hele Jyllingelund vil blive 30km/t zone.</w:t>
      </w:r>
    </w:p>
    <w:p w:rsidR="575C3F91" w:rsidP="575C3F91" w:rsidRDefault="575C3F91" w14:paraId="1C4FFF78" w14:textId="413310B1">
      <w:pPr>
        <w:pStyle w:val="ListParagraph"/>
        <w:spacing w:after="0" w:line="257" w:lineRule="auto"/>
        <w:ind w:left="720"/>
        <w:rPr>
          <w:rFonts w:ascii="Aptos" w:hAnsi="Aptos" w:eastAsia="Aptos" w:cs="Aptos"/>
        </w:rPr>
      </w:pPr>
    </w:p>
    <w:p w:rsidR="331D92C0" w:rsidP="072EB915" w:rsidRDefault="331D92C0" w14:paraId="4D23FC82" w14:textId="60E1E96D">
      <w:pPr>
        <w:spacing w:line="257" w:lineRule="auto"/>
      </w:pPr>
      <w:r w:rsidRPr="575C3F91" w:rsidR="3CAAF631">
        <w:rPr>
          <w:rFonts w:ascii="Aptos" w:hAnsi="Aptos" w:eastAsia="Aptos" w:cs="Aptos"/>
        </w:rPr>
        <w:t>Vi er desuden gået i dialog med en nabogrundejerforening (</w:t>
      </w:r>
      <w:r w:rsidRPr="575C3F91" w:rsidR="372735A1">
        <w:rPr>
          <w:rFonts w:ascii="Aptos" w:hAnsi="Aptos" w:eastAsia="Aptos" w:cs="Aptos"/>
        </w:rPr>
        <w:t>R</w:t>
      </w:r>
      <w:r w:rsidRPr="575C3F91" w:rsidR="372735A1">
        <w:rPr>
          <w:rFonts w:ascii="Aptos" w:hAnsi="Aptos" w:eastAsia="Aptos" w:cs="Aptos"/>
        </w:rPr>
        <w:t>aadalsgaard1</w:t>
      </w:r>
      <w:r w:rsidRPr="575C3F91" w:rsidR="3CAAF631">
        <w:rPr>
          <w:rFonts w:ascii="Aptos" w:hAnsi="Aptos" w:eastAsia="Aptos" w:cs="Aptos"/>
        </w:rPr>
        <w:t xml:space="preserve">), som har ønsket et samarbejde omkring fælles indkøb af skilte og vejbump. Dette samarbejde forventes at give </w:t>
      </w:r>
      <w:r w:rsidRPr="575C3F91" w:rsidR="3CAAF631">
        <w:rPr>
          <w:rFonts w:ascii="Aptos" w:hAnsi="Aptos" w:eastAsia="Aptos" w:cs="Aptos"/>
        </w:rPr>
        <w:t>besparelser</w:t>
      </w:r>
      <w:r w:rsidRPr="575C3F91" w:rsidR="3CAAF631">
        <w:rPr>
          <w:rFonts w:ascii="Aptos" w:hAnsi="Aptos" w:eastAsia="Aptos" w:cs="Aptos"/>
        </w:rPr>
        <w:t xml:space="preserve"> for begge foreninger. Når de sidste detaljer vedrørende priser og etablering er på plads, vil der blive indkaldt til en ekstraordinær generalforsamling til endelig behandling.</w:t>
      </w:r>
    </w:p>
    <w:p w:rsidR="331D92C0" w:rsidP="072EB915" w:rsidRDefault="331D92C0" w14:paraId="1531480E" w14:textId="40CAD87C">
      <w:pPr>
        <w:spacing w:line="257" w:lineRule="auto"/>
      </w:pPr>
      <w:r w:rsidRPr="072EB915">
        <w:rPr>
          <w:rFonts w:ascii="Aptos" w:hAnsi="Aptos" w:eastAsia="Aptos" w:cs="Aptos"/>
          <w:b/>
          <w:bCs/>
        </w:rPr>
        <w:t>Grønne områder og beplantning</w:t>
      </w:r>
    </w:p>
    <w:p w:rsidR="331D92C0" w:rsidP="072EB915" w:rsidRDefault="331D92C0" w14:paraId="0B040704" w14:textId="308C8544">
      <w:pPr>
        <w:spacing w:line="257" w:lineRule="auto"/>
      </w:pPr>
      <w:r w:rsidRPr="072EB915">
        <w:rPr>
          <w:rFonts w:ascii="Aptos" w:hAnsi="Aptos" w:eastAsia="Aptos" w:cs="Aptos"/>
        </w:rPr>
        <w:t>Vi følger op på den beplantning, der blev foretaget i efteråret. For at sikre, at de nye træer får de bedste vækstbetingelser, vil bestyrelsen række ud til de grundejere, der bor tættest på de nyplantede områder. Vi håber på en positiv dialog om muligheden for at hjælpe med vanding i tørre perioder, så vores fælles grønne investering kan blomstre.</w:t>
      </w:r>
    </w:p>
    <w:p w:rsidR="331D92C0" w:rsidP="072EB915" w:rsidRDefault="331D92C0" w14:paraId="4E0FF4EF" w14:textId="26158FA7">
      <w:pPr>
        <w:spacing w:line="257" w:lineRule="auto"/>
      </w:pPr>
      <w:r w:rsidRPr="072EB915">
        <w:rPr>
          <w:rFonts w:ascii="Aptos" w:hAnsi="Aptos" w:eastAsia="Aptos" w:cs="Aptos"/>
          <w:b/>
          <w:bCs/>
        </w:rPr>
        <w:t>Afslutning</w:t>
      </w:r>
    </w:p>
    <w:p w:rsidR="331D92C0" w:rsidP="072EB915" w:rsidRDefault="331D92C0" w14:paraId="71748E68" w14:textId="0E0A4193">
      <w:pPr>
        <w:spacing w:line="257" w:lineRule="auto"/>
      </w:pPr>
      <w:r w:rsidRPr="072EB915">
        <w:rPr>
          <w:rFonts w:ascii="Aptos" w:hAnsi="Aptos" w:eastAsia="Aptos" w:cs="Aptos"/>
        </w:rPr>
        <w:t>Bestyrelsen vil gerne takke alle grundejere for deres samarbejde og engagement i årets løb. Vi ser frem til en fortsat positiv udvikling af vores område og håber på et godt fremmøde og en konstruktiv debat på generalforsamlingen.</w:t>
      </w:r>
    </w:p>
    <w:sectPr w:rsidR="331D92C0">
      <w:pgSz w:w="11906" w:h="16838" w:orient="portrait"/>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02C01" w:rsidRDefault="00102C01" w14:paraId="1B08C221" w14:textId="77777777">
      <w:pPr>
        <w:spacing w:after="0" w:line="240" w:lineRule="auto"/>
      </w:pPr>
      <w:r>
        <w:separator/>
      </w:r>
    </w:p>
  </w:endnote>
  <w:endnote w:type="continuationSeparator" w:id="0">
    <w:p w:rsidR="00102C01" w:rsidRDefault="00102C01" w14:paraId="7F593BCD" w14:textId="77777777">
      <w:pPr>
        <w:spacing w:after="0" w:line="240" w:lineRule="auto"/>
      </w:pPr>
      <w:r>
        <w:continuationSeparator/>
      </w:r>
    </w:p>
  </w:endnote>
  <w:endnote w:type="continuationNotice" w:id="1">
    <w:p w:rsidR="00102C01" w:rsidRDefault="00102C01" w14:paraId="5B91F72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02C01" w:rsidRDefault="00102C01" w14:paraId="68AF2A4F" w14:textId="77777777">
      <w:pPr>
        <w:spacing w:after="0" w:line="240" w:lineRule="auto"/>
      </w:pPr>
      <w:r>
        <w:separator/>
      </w:r>
    </w:p>
  </w:footnote>
  <w:footnote w:type="continuationSeparator" w:id="0">
    <w:p w:rsidR="00102C01" w:rsidRDefault="00102C01" w14:paraId="77EB7C7B" w14:textId="77777777">
      <w:pPr>
        <w:spacing w:after="0" w:line="240" w:lineRule="auto"/>
      </w:pPr>
      <w:r>
        <w:continuationSeparator/>
      </w:r>
    </w:p>
  </w:footnote>
  <w:footnote w:type="continuationNotice" w:id="1">
    <w:p w:rsidR="00102C01" w:rsidRDefault="00102C01" w14:paraId="25EE0D2F"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68A83"/>
    <w:multiLevelType w:val="hybridMultilevel"/>
    <w:tmpl w:val="FFFFFFFF"/>
    <w:lvl w:ilvl="0" w:tplc="4B069A38">
      <w:start w:val="1"/>
      <w:numFmt w:val="bullet"/>
      <w:lvlText w:val="·"/>
      <w:lvlJc w:val="left"/>
      <w:pPr>
        <w:ind w:left="1440" w:hanging="360"/>
      </w:pPr>
      <w:rPr>
        <w:rFonts w:hint="default" w:ascii="Symbol" w:hAnsi="Symbol"/>
      </w:rPr>
    </w:lvl>
    <w:lvl w:ilvl="1" w:tplc="F544F886">
      <w:start w:val="1"/>
      <w:numFmt w:val="bullet"/>
      <w:lvlText w:val="o"/>
      <w:lvlJc w:val="left"/>
      <w:pPr>
        <w:ind w:left="2160" w:hanging="360"/>
      </w:pPr>
      <w:rPr>
        <w:rFonts w:hint="default" w:ascii="Courier New" w:hAnsi="Courier New"/>
      </w:rPr>
    </w:lvl>
    <w:lvl w:ilvl="2" w:tplc="D9ECE340">
      <w:start w:val="1"/>
      <w:numFmt w:val="bullet"/>
      <w:lvlText w:val=""/>
      <w:lvlJc w:val="left"/>
      <w:pPr>
        <w:ind w:left="2880" w:hanging="360"/>
      </w:pPr>
      <w:rPr>
        <w:rFonts w:hint="default" w:ascii="Wingdings" w:hAnsi="Wingdings"/>
      </w:rPr>
    </w:lvl>
    <w:lvl w:ilvl="3" w:tplc="8BC0E532">
      <w:start w:val="1"/>
      <w:numFmt w:val="bullet"/>
      <w:lvlText w:val=""/>
      <w:lvlJc w:val="left"/>
      <w:pPr>
        <w:ind w:left="3600" w:hanging="360"/>
      </w:pPr>
      <w:rPr>
        <w:rFonts w:hint="default" w:ascii="Symbol" w:hAnsi="Symbol"/>
      </w:rPr>
    </w:lvl>
    <w:lvl w:ilvl="4" w:tplc="73285598">
      <w:start w:val="1"/>
      <w:numFmt w:val="bullet"/>
      <w:lvlText w:val="o"/>
      <w:lvlJc w:val="left"/>
      <w:pPr>
        <w:ind w:left="4320" w:hanging="360"/>
      </w:pPr>
      <w:rPr>
        <w:rFonts w:hint="default" w:ascii="Courier New" w:hAnsi="Courier New"/>
      </w:rPr>
    </w:lvl>
    <w:lvl w:ilvl="5" w:tplc="130AB6E0">
      <w:start w:val="1"/>
      <w:numFmt w:val="bullet"/>
      <w:lvlText w:val=""/>
      <w:lvlJc w:val="left"/>
      <w:pPr>
        <w:ind w:left="5040" w:hanging="360"/>
      </w:pPr>
      <w:rPr>
        <w:rFonts w:hint="default" w:ascii="Wingdings" w:hAnsi="Wingdings"/>
      </w:rPr>
    </w:lvl>
    <w:lvl w:ilvl="6" w:tplc="4F9A26DE">
      <w:start w:val="1"/>
      <w:numFmt w:val="bullet"/>
      <w:lvlText w:val=""/>
      <w:lvlJc w:val="left"/>
      <w:pPr>
        <w:ind w:left="5760" w:hanging="360"/>
      </w:pPr>
      <w:rPr>
        <w:rFonts w:hint="default" w:ascii="Symbol" w:hAnsi="Symbol"/>
      </w:rPr>
    </w:lvl>
    <w:lvl w:ilvl="7" w:tplc="8C006642">
      <w:start w:val="1"/>
      <w:numFmt w:val="bullet"/>
      <w:lvlText w:val="o"/>
      <w:lvlJc w:val="left"/>
      <w:pPr>
        <w:ind w:left="6480" w:hanging="360"/>
      </w:pPr>
      <w:rPr>
        <w:rFonts w:hint="default" w:ascii="Courier New" w:hAnsi="Courier New"/>
      </w:rPr>
    </w:lvl>
    <w:lvl w:ilvl="8" w:tplc="86340160">
      <w:start w:val="1"/>
      <w:numFmt w:val="bullet"/>
      <w:lvlText w:val=""/>
      <w:lvlJc w:val="left"/>
      <w:pPr>
        <w:ind w:left="7200" w:hanging="360"/>
      </w:pPr>
      <w:rPr>
        <w:rFonts w:hint="default" w:ascii="Wingdings" w:hAnsi="Wingdings"/>
      </w:rPr>
    </w:lvl>
  </w:abstractNum>
  <w:abstractNum w:abstractNumId="1" w15:restartNumberingAfterBreak="0">
    <w:nsid w:val="120A4FEA"/>
    <w:multiLevelType w:val="hybridMultilevel"/>
    <w:tmpl w:val="12F8194A"/>
    <w:lvl w:ilvl="0" w:tplc="04060003">
      <w:start w:val="1"/>
      <w:numFmt w:val="bullet"/>
      <w:lvlText w:val="o"/>
      <w:lvlJc w:val="left"/>
      <w:pPr>
        <w:ind w:left="1080" w:hanging="360"/>
      </w:pPr>
      <w:rPr>
        <w:rFonts w:hint="default" w:ascii="Courier New" w:hAnsi="Courier New" w:cs="Courier New"/>
      </w:rPr>
    </w:lvl>
    <w:lvl w:ilvl="1" w:tplc="04060003" w:tentative="1">
      <w:start w:val="1"/>
      <w:numFmt w:val="bullet"/>
      <w:lvlText w:val="o"/>
      <w:lvlJc w:val="left"/>
      <w:pPr>
        <w:ind w:left="1800" w:hanging="360"/>
      </w:pPr>
      <w:rPr>
        <w:rFonts w:hint="default" w:ascii="Courier New" w:hAnsi="Courier New" w:cs="Courier New"/>
      </w:rPr>
    </w:lvl>
    <w:lvl w:ilvl="2" w:tplc="04060005" w:tentative="1">
      <w:start w:val="1"/>
      <w:numFmt w:val="bullet"/>
      <w:lvlText w:val=""/>
      <w:lvlJc w:val="left"/>
      <w:pPr>
        <w:ind w:left="2520" w:hanging="360"/>
      </w:pPr>
      <w:rPr>
        <w:rFonts w:hint="default" w:ascii="Wingdings" w:hAnsi="Wingdings"/>
      </w:rPr>
    </w:lvl>
    <w:lvl w:ilvl="3" w:tplc="04060001" w:tentative="1">
      <w:start w:val="1"/>
      <w:numFmt w:val="bullet"/>
      <w:lvlText w:val=""/>
      <w:lvlJc w:val="left"/>
      <w:pPr>
        <w:ind w:left="3240" w:hanging="360"/>
      </w:pPr>
      <w:rPr>
        <w:rFonts w:hint="default" w:ascii="Symbol" w:hAnsi="Symbol"/>
      </w:rPr>
    </w:lvl>
    <w:lvl w:ilvl="4" w:tplc="04060003" w:tentative="1">
      <w:start w:val="1"/>
      <w:numFmt w:val="bullet"/>
      <w:lvlText w:val="o"/>
      <w:lvlJc w:val="left"/>
      <w:pPr>
        <w:ind w:left="3960" w:hanging="360"/>
      </w:pPr>
      <w:rPr>
        <w:rFonts w:hint="default" w:ascii="Courier New" w:hAnsi="Courier New" w:cs="Courier New"/>
      </w:rPr>
    </w:lvl>
    <w:lvl w:ilvl="5" w:tplc="04060005" w:tentative="1">
      <w:start w:val="1"/>
      <w:numFmt w:val="bullet"/>
      <w:lvlText w:val=""/>
      <w:lvlJc w:val="left"/>
      <w:pPr>
        <w:ind w:left="4680" w:hanging="360"/>
      </w:pPr>
      <w:rPr>
        <w:rFonts w:hint="default" w:ascii="Wingdings" w:hAnsi="Wingdings"/>
      </w:rPr>
    </w:lvl>
    <w:lvl w:ilvl="6" w:tplc="04060001" w:tentative="1">
      <w:start w:val="1"/>
      <w:numFmt w:val="bullet"/>
      <w:lvlText w:val=""/>
      <w:lvlJc w:val="left"/>
      <w:pPr>
        <w:ind w:left="5400" w:hanging="360"/>
      </w:pPr>
      <w:rPr>
        <w:rFonts w:hint="default" w:ascii="Symbol" w:hAnsi="Symbol"/>
      </w:rPr>
    </w:lvl>
    <w:lvl w:ilvl="7" w:tplc="04060003" w:tentative="1">
      <w:start w:val="1"/>
      <w:numFmt w:val="bullet"/>
      <w:lvlText w:val="o"/>
      <w:lvlJc w:val="left"/>
      <w:pPr>
        <w:ind w:left="6120" w:hanging="360"/>
      </w:pPr>
      <w:rPr>
        <w:rFonts w:hint="default" w:ascii="Courier New" w:hAnsi="Courier New" w:cs="Courier New"/>
      </w:rPr>
    </w:lvl>
    <w:lvl w:ilvl="8" w:tplc="04060005" w:tentative="1">
      <w:start w:val="1"/>
      <w:numFmt w:val="bullet"/>
      <w:lvlText w:val=""/>
      <w:lvlJc w:val="left"/>
      <w:pPr>
        <w:ind w:left="6840" w:hanging="360"/>
      </w:pPr>
      <w:rPr>
        <w:rFonts w:hint="default" w:ascii="Wingdings" w:hAnsi="Wingdings"/>
      </w:rPr>
    </w:lvl>
  </w:abstractNum>
  <w:abstractNum w:abstractNumId="2" w15:restartNumberingAfterBreak="0">
    <w:nsid w:val="1360D601"/>
    <w:multiLevelType w:val="hybridMultilevel"/>
    <w:tmpl w:val="FFFFFFFF"/>
    <w:lvl w:ilvl="0" w:tplc="AE96618E">
      <w:start w:val="1"/>
      <w:numFmt w:val="bullet"/>
      <w:lvlText w:val="·"/>
      <w:lvlJc w:val="left"/>
      <w:pPr>
        <w:ind w:left="720" w:hanging="360"/>
      </w:pPr>
      <w:rPr>
        <w:rFonts w:hint="default" w:ascii="Symbol" w:hAnsi="Symbol"/>
      </w:rPr>
    </w:lvl>
    <w:lvl w:ilvl="1" w:tplc="1B724A26">
      <w:start w:val="1"/>
      <w:numFmt w:val="bullet"/>
      <w:lvlText w:val="o"/>
      <w:lvlJc w:val="left"/>
      <w:pPr>
        <w:ind w:left="1440" w:hanging="360"/>
      </w:pPr>
      <w:rPr>
        <w:rFonts w:hint="default" w:ascii="Courier New" w:hAnsi="Courier New"/>
      </w:rPr>
    </w:lvl>
    <w:lvl w:ilvl="2" w:tplc="0A4C46E6">
      <w:start w:val="1"/>
      <w:numFmt w:val="bullet"/>
      <w:lvlText w:val=""/>
      <w:lvlJc w:val="left"/>
      <w:pPr>
        <w:ind w:left="2160" w:hanging="360"/>
      </w:pPr>
      <w:rPr>
        <w:rFonts w:hint="default" w:ascii="Wingdings" w:hAnsi="Wingdings"/>
      </w:rPr>
    </w:lvl>
    <w:lvl w:ilvl="3" w:tplc="784ECD52">
      <w:start w:val="1"/>
      <w:numFmt w:val="bullet"/>
      <w:lvlText w:val=""/>
      <w:lvlJc w:val="left"/>
      <w:pPr>
        <w:ind w:left="2880" w:hanging="360"/>
      </w:pPr>
      <w:rPr>
        <w:rFonts w:hint="default" w:ascii="Symbol" w:hAnsi="Symbol"/>
      </w:rPr>
    </w:lvl>
    <w:lvl w:ilvl="4" w:tplc="6CB82BE0">
      <w:start w:val="1"/>
      <w:numFmt w:val="bullet"/>
      <w:lvlText w:val="o"/>
      <w:lvlJc w:val="left"/>
      <w:pPr>
        <w:ind w:left="3600" w:hanging="360"/>
      </w:pPr>
      <w:rPr>
        <w:rFonts w:hint="default" w:ascii="Courier New" w:hAnsi="Courier New"/>
      </w:rPr>
    </w:lvl>
    <w:lvl w:ilvl="5" w:tplc="BD32DC06">
      <w:start w:val="1"/>
      <w:numFmt w:val="bullet"/>
      <w:lvlText w:val=""/>
      <w:lvlJc w:val="left"/>
      <w:pPr>
        <w:ind w:left="4320" w:hanging="360"/>
      </w:pPr>
      <w:rPr>
        <w:rFonts w:hint="default" w:ascii="Wingdings" w:hAnsi="Wingdings"/>
      </w:rPr>
    </w:lvl>
    <w:lvl w:ilvl="6" w:tplc="522E3578">
      <w:start w:val="1"/>
      <w:numFmt w:val="bullet"/>
      <w:lvlText w:val=""/>
      <w:lvlJc w:val="left"/>
      <w:pPr>
        <w:ind w:left="5040" w:hanging="360"/>
      </w:pPr>
      <w:rPr>
        <w:rFonts w:hint="default" w:ascii="Symbol" w:hAnsi="Symbol"/>
      </w:rPr>
    </w:lvl>
    <w:lvl w:ilvl="7" w:tplc="C7C4552C">
      <w:start w:val="1"/>
      <w:numFmt w:val="bullet"/>
      <w:lvlText w:val="o"/>
      <w:lvlJc w:val="left"/>
      <w:pPr>
        <w:ind w:left="5760" w:hanging="360"/>
      </w:pPr>
      <w:rPr>
        <w:rFonts w:hint="default" w:ascii="Courier New" w:hAnsi="Courier New"/>
      </w:rPr>
    </w:lvl>
    <w:lvl w:ilvl="8" w:tplc="0EA8C99A">
      <w:start w:val="1"/>
      <w:numFmt w:val="bullet"/>
      <w:lvlText w:val=""/>
      <w:lvlJc w:val="left"/>
      <w:pPr>
        <w:ind w:left="6480" w:hanging="360"/>
      </w:pPr>
      <w:rPr>
        <w:rFonts w:hint="default" w:ascii="Wingdings" w:hAnsi="Wingdings"/>
      </w:rPr>
    </w:lvl>
  </w:abstractNum>
  <w:abstractNum w:abstractNumId="3" w15:restartNumberingAfterBreak="0">
    <w:nsid w:val="26F2458B"/>
    <w:multiLevelType w:val="hybridMultilevel"/>
    <w:tmpl w:val="7D5CAE6A"/>
    <w:lvl w:ilvl="0" w:tplc="3998EBC4">
      <w:numFmt w:val="bullet"/>
      <w:lvlText w:val=""/>
      <w:lvlJc w:val="left"/>
      <w:pPr>
        <w:ind w:left="1430" w:hanging="1070"/>
      </w:pPr>
      <w:rPr>
        <w:rFonts w:hint="default" w:ascii="Symbol" w:hAnsi="Symbol" w:eastAsia="Times New Roman" w:cs="Courier New"/>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4" w15:restartNumberingAfterBreak="0">
    <w:nsid w:val="2D6B104B"/>
    <w:multiLevelType w:val="hybridMultilevel"/>
    <w:tmpl w:val="85AE0A0C"/>
    <w:lvl w:ilvl="0" w:tplc="B00895CE">
      <w:start w:val="1"/>
      <w:numFmt w:val="bullet"/>
      <w:lvlText w:val=""/>
      <w:lvlJc w:val="left"/>
      <w:pPr>
        <w:ind w:left="720" w:hanging="360"/>
      </w:pPr>
      <w:rPr>
        <w:rFonts w:hint="default" w:ascii="Symbol" w:hAnsi="Symbol"/>
      </w:rPr>
    </w:lvl>
    <w:lvl w:ilvl="1" w:tplc="73029048">
      <w:start w:val="1"/>
      <w:numFmt w:val="bullet"/>
      <w:lvlText w:val="o"/>
      <w:lvlJc w:val="left"/>
      <w:pPr>
        <w:ind w:left="1440" w:hanging="360"/>
      </w:pPr>
      <w:rPr>
        <w:rFonts w:hint="default" w:ascii="Courier New" w:hAnsi="Courier New"/>
      </w:rPr>
    </w:lvl>
    <w:lvl w:ilvl="2" w:tplc="BD62EF26">
      <w:start w:val="1"/>
      <w:numFmt w:val="bullet"/>
      <w:lvlText w:val=""/>
      <w:lvlJc w:val="left"/>
      <w:pPr>
        <w:ind w:left="2160" w:hanging="360"/>
      </w:pPr>
      <w:rPr>
        <w:rFonts w:hint="default" w:ascii="Wingdings" w:hAnsi="Wingdings"/>
      </w:rPr>
    </w:lvl>
    <w:lvl w:ilvl="3" w:tplc="06E84476">
      <w:start w:val="1"/>
      <w:numFmt w:val="bullet"/>
      <w:lvlText w:val=""/>
      <w:lvlJc w:val="left"/>
      <w:pPr>
        <w:ind w:left="2880" w:hanging="360"/>
      </w:pPr>
      <w:rPr>
        <w:rFonts w:hint="default" w:ascii="Symbol" w:hAnsi="Symbol"/>
      </w:rPr>
    </w:lvl>
    <w:lvl w:ilvl="4" w:tplc="BF407EF2">
      <w:start w:val="1"/>
      <w:numFmt w:val="bullet"/>
      <w:lvlText w:val="o"/>
      <w:lvlJc w:val="left"/>
      <w:pPr>
        <w:ind w:left="3600" w:hanging="360"/>
      </w:pPr>
      <w:rPr>
        <w:rFonts w:hint="default" w:ascii="Courier New" w:hAnsi="Courier New"/>
      </w:rPr>
    </w:lvl>
    <w:lvl w:ilvl="5" w:tplc="6D7CC9F4">
      <w:start w:val="1"/>
      <w:numFmt w:val="bullet"/>
      <w:lvlText w:val=""/>
      <w:lvlJc w:val="left"/>
      <w:pPr>
        <w:ind w:left="4320" w:hanging="360"/>
      </w:pPr>
      <w:rPr>
        <w:rFonts w:hint="default" w:ascii="Wingdings" w:hAnsi="Wingdings"/>
      </w:rPr>
    </w:lvl>
    <w:lvl w:ilvl="6" w:tplc="112ADCDC">
      <w:start w:val="1"/>
      <w:numFmt w:val="bullet"/>
      <w:lvlText w:val=""/>
      <w:lvlJc w:val="left"/>
      <w:pPr>
        <w:ind w:left="5040" w:hanging="360"/>
      </w:pPr>
      <w:rPr>
        <w:rFonts w:hint="default" w:ascii="Symbol" w:hAnsi="Symbol"/>
      </w:rPr>
    </w:lvl>
    <w:lvl w:ilvl="7" w:tplc="668A19EE">
      <w:start w:val="1"/>
      <w:numFmt w:val="bullet"/>
      <w:lvlText w:val="o"/>
      <w:lvlJc w:val="left"/>
      <w:pPr>
        <w:ind w:left="5760" w:hanging="360"/>
      </w:pPr>
      <w:rPr>
        <w:rFonts w:hint="default" w:ascii="Courier New" w:hAnsi="Courier New"/>
      </w:rPr>
    </w:lvl>
    <w:lvl w:ilvl="8" w:tplc="2B027862">
      <w:start w:val="1"/>
      <w:numFmt w:val="bullet"/>
      <w:lvlText w:val=""/>
      <w:lvlJc w:val="left"/>
      <w:pPr>
        <w:ind w:left="6480" w:hanging="360"/>
      </w:pPr>
      <w:rPr>
        <w:rFonts w:hint="default" w:ascii="Wingdings" w:hAnsi="Wingdings"/>
      </w:rPr>
    </w:lvl>
  </w:abstractNum>
  <w:abstractNum w:abstractNumId="5" w15:restartNumberingAfterBreak="0">
    <w:nsid w:val="304D4994"/>
    <w:multiLevelType w:val="multilevel"/>
    <w:tmpl w:val="EFCE4B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38350C65"/>
    <w:multiLevelType w:val="hybridMultilevel"/>
    <w:tmpl w:val="464C5C2A"/>
    <w:lvl w:ilvl="0" w:tplc="0406000F">
      <w:start w:val="1"/>
      <w:numFmt w:val="decimal"/>
      <w:lvlText w:val="%1."/>
      <w:lvlJc w:val="left"/>
      <w:pPr>
        <w:ind w:left="1430" w:hanging="1070"/>
      </w:pPr>
      <w:rPr>
        <w:rFonts w:hint="default"/>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7" w15:restartNumberingAfterBreak="0">
    <w:nsid w:val="4CF3FBDB"/>
    <w:multiLevelType w:val="hybridMultilevel"/>
    <w:tmpl w:val="FFFFFFFF"/>
    <w:lvl w:ilvl="0" w:tplc="ECBA2A6A">
      <w:start w:val="1"/>
      <w:numFmt w:val="bullet"/>
      <w:lvlText w:val=""/>
      <w:lvlJc w:val="left"/>
      <w:pPr>
        <w:ind w:left="720" w:hanging="360"/>
      </w:pPr>
      <w:rPr>
        <w:rFonts w:hint="default" w:ascii="Symbol" w:hAnsi="Symbol"/>
      </w:rPr>
    </w:lvl>
    <w:lvl w:ilvl="1" w:tplc="6A6C11A2">
      <w:start w:val="1"/>
      <w:numFmt w:val="bullet"/>
      <w:lvlText w:val="o"/>
      <w:lvlJc w:val="left"/>
      <w:pPr>
        <w:ind w:left="1440" w:hanging="360"/>
      </w:pPr>
      <w:rPr>
        <w:rFonts w:hint="default" w:ascii="Courier New" w:hAnsi="Courier New"/>
      </w:rPr>
    </w:lvl>
    <w:lvl w:ilvl="2" w:tplc="BCE2C1E2">
      <w:start w:val="1"/>
      <w:numFmt w:val="bullet"/>
      <w:lvlText w:val=""/>
      <w:lvlJc w:val="left"/>
      <w:pPr>
        <w:ind w:left="2160" w:hanging="360"/>
      </w:pPr>
      <w:rPr>
        <w:rFonts w:hint="default" w:ascii="Wingdings" w:hAnsi="Wingdings"/>
      </w:rPr>
    </w:lvl>
    <w:lvl w:ilvl="3" w:tplc="83F6F7B0">
      <w:start w:val="1"/>
      <w:numFmt w:val="bullet"/>
      <w:lvlText w:val=""/>
      <w:lvlJc w:val="left"/>
      <w:pPr>
        <w:ind w:left="2880" w:hanging="360"/>
      </w:pPr>
      <w:rPr>
        <w:rFonts w:hint="default" w:ascii="Symbol" w:hAnsi="Symbol"/>
      </w:rPr>
    </w:lvl>
    <w:lvl w:ilvl="4" w:tplc="E35AACE0">
      <w:start w:val="1"/>
      <w:numFmt w:val="bullet"/>
      <w:lvlText w:val="o"/>
      <w:lvlJc w:val="left"/>
      <w:pPr>
        <w:ind w:left="3600" w:hanging="360"/>
      </w:pPr>
      <w:rPr>
        <w:rFonts w:hint="default" w:ascii="Courier New" w:hAnsi="Courier New"/>
      </w:rPr>
    </w:lvl>
    <w:lvl w:ilvl="5" w:tplc="B490807A">
      <w:start w:val="1"/>
      <w:numFmt w:val="bullet"/>
      <w:lvlText w:val=""/>
      <w:lvlJc w:val="left"/>
      <w:pPr>
        <w:ind w:left="4320" w:hanging="360"/>
      </w:pPr>
      <w:rPr>
        <w:rFonts w:hint="default" w:ascii="Wingdings" w:hAnsi="Wingdings"/>
      </w:rPr>
    </w:lvl>
    <w:lvl w:ilvl="6" w:tplc="5D223E00">
      <w:start w:val="1"/>
      <w:numFmt w:val="bullet"/>
      <w:lvlText w:val=""/>
      <w:lvlJc w:val="left"/>
      <w:pPr>
        <w:ind w:left="5040" w:hanging="360"/>
      </w:pPr>
      <w:rPr>
        <w:rFonts w:hint="default" w:ascii="Symbol" w:hAnsi="Symbol"/>
      </w:rPr>
    </w:lvl>
    <w:lvl w:ilvl="7" w:tplc="E2CC466E">
      <w:start w:val="1"/>
      <w:numFmt w:val="bullet"/>
      <w:lvlText w:val="o"/>
      <w:lvlJc w:val="left"/>
      <w:pPr>
        <w:ind w:left="5760" w:hanging="360"/>
      </w:pPr>
      <w:rPr>
        <w:rFonts w:hint="default" w:ascii="Courier New" w:hAnsi="Courier New"/>
      </w:rPr>
    </w:lvl>
    <w:lvl w:ilvl="8" w:tplc="803AA136">
      <w:start w:val="1"/>
      <w:numFmt w:val="bullet"/>
      <w:lvlText w:val=""/>
      <w:lvlJc w:val="left"/>
      <w:pPr>
        <w:ind w:left="6480" w:hanging="360"/>
      </w:pPr>
      <w:rPr>
        <w:rFonts w:hint="default" w:ascii="Wingdings" w:hAnsi="Wingdings"/>
      </w:rPr>
    </w:lvl>
  </w:abstractNum>
  <w:abstractNum w:abstractNumId="8" w15:restartNumberingAfterBreak="0">
    <w:nsid w:val="4F675D59"/>
    <w:multiLevelType w:val="hybridMultilevel"/>
    <w:tmpl w:val="CCC06128"/>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9" w15:restartNumberingAfterBreak="0">
    <w:nsid w:val="5911DFBE"/>
    <w:multiLevelType w:val="hybridMultilevel"/>
    <w:tmpl w:val="FFFFFFFF"/>
    <w:lvl w:ilvl="0" w:tplc="63AA07E4">
      <w:start w:val="1"/>
      <w:numFmt w:val="bullet"/>
      <w:lvlText w:val="·"/>
      <w:lvlJc w:val="left"/>
      <w:pPr>
        <w:ind w:left="720" w:hanging="360"/>
      </w:pPr>
      <w:rPr>
        <w:rFonts w:hint="default" w:ascii="Symbol" w:hAnsi="Symbol"/>
      </w:rPr>
    </w:lvl>
    <w:lvl w:ilvl="1" w:tplc="2C1EC88E">
      <w:start w:val="1"/>
      <w:numFmt w:val="bullet"/>
      <w:lvlText w:val="o"/>
      <w:lvlJc w:val="left"/>
      <w:pPr>
        <w:ind w:left="1440" w:hanging="360"/>
      </w:pPr>
      <w:rPr>
        <w:rFonts w:hint="default" w:ascii="Courier New" w:hAnsi="Courier New"/>
      </w:rPr>
    </w:lvl>
    <w:lvl w:ilvl="2" w:tplc="6D107886">
      <w:start w:val="1"/>
      <w:numFmt w:val="bullet"/>
      <w:lvlText w:val=""/>
      <w:lvlJc w:val="left"/>
      <w:pPr>
        <w:ind w:left="2160" w:hanging="360"/>
      </w:pPr>
      <w:rPr>
        <w:rFonts w:hint="default" w:ascii="Wingdings" w:hAnsi="Wingdings"/>
      </w:rPr>
    </w:lvl>
    <w:lvl w:ilvl="3" w:tplc="1E228242">
      <w:start w:val="1"/>
      <w:numFmt w:val="bullet"/>
      <w:lvlText w:val=""/>
      <w:lvlJc w:val="left"/>
      <w:pPr>
        <w:ind w:left="2880" w:hanging="360"/>
      </w:pPr>
      <w:rPr>
        <w:rFonts w:hint="default" w:ascii="Symbol" w:hAnsi="Symbol"/>
      </w:rPr>
    </w:lvl>
    <w:lvl w:ilvl="4" w:tplc="82321F36">
      <w:start w:val="1"/>
      <w:numFmt w:val="bullet"/>
      <w:lvlText w:val="o"/>
      <w:lvlJc w:val="left"/>
      <w:pPr>
        <w:ind w:left="3600" w:hanging="360"/>
      </w:pPr>
      <w:rPr>
        <w:rFonts w:hint="default" w:ascii="Courier New" w:hAnsi="Courier New"/>
      </w:rPr>
    </w:lvl>
    <w:lvl w:ilvl="5" w:tplc="D0E0E23E">
      <w:start w:val="1"/>
      <w:numFmt w:val="bullet"/>
      <w:lvlText w:val=""/>
      <w:lvlJc w:val="left"/>
      <w:pPr>
        <w:ind w:left="4320" w:hanging="360"/>
      </w:pPr>
      <w:rPr>
        <w:rFonts w:hint="default" w:ascii="Wingdings" w:hAnsi="Wingdings"/>
      </w:rPr>
    </w:lvl>
    <w:lvl w:ilvl="6" w:tplc="F9F48F52">
      <w:start w:val="1"/>
      <w:numFmt w:val="bullet"/>
      <w:lvlText w:val=""/>
      <w:lvlJc w:val="left"/>
      <w:pPr>
        <w:ind w:left="5040" w:hanging="360"/>
      </w:pPr>
      <w:rPr>
        <w:rFonts w:hint="default" w:ascii="Symbol" w:hAnsi="Symbol"/>
      </w:rPr>
    </w:lvl>
    <w:lvl w:ilvl="7" w:tplc="E6F045BC">
      <w:start w:val="1"/>
      <w:numFmt w:val="bullet"/>
      <w:lvlText w:val="o"/>
      <w:lvlJc w:val="left"/>
      <w:pPr>
        <w:ind w:left="5760" w:hanging="360"/>
      </w:pPr>
      <w:rPr>
        <w:rFonts w:hint="default" w:ascii="Courier New" w:hAnsi="Courier New"/>
      </w:rPr>
    </w:lvl>
    <w:lvl w:ilvl="8" w:tplc="9EAA5B04">
      <w:start w:val="1"/>
      <w:numFmt w:val="bullet"/>
      <w:lvlText w:val=""/>
      <w:lvlJc w:val="left"/>
      <w:pPr>
        <w:ind w:left="6480" w:hanging="360"/>
      </w:pPr>
      <w:rPr>
        <w:rFonts w:hint="default" w:ascii="Wingdings" w:hAnsi="Wingdings"/>
      </w:rPr>
    </w:lvl>
  </w:abstractNum>
  <w:abstractNum w:abstractNumId="10" w15:restartNumberingAfterBreak="0">
    <w:nsid w:val="65C9242B"/>
    <w:multiLevelType w:val="hybridMultilevel"/>
    <w:tmpl w:val="A26CB6A8"/>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11" w15:restartNumberingAfterBreak="0">
    <w:nsid w:val="6836A3FA"/>
    <w:multiLevelType w:val="hybridMultilevel"/>
    <w:tmpl w:val="FFFFFFFF"/>
    <w:lvl w:ilvl="0" w:tplc="14B85CDA">
      <w:start w:val="1"/>
      <w:numFmt w:val="bullet"/>
      <w:lvlText w:val="·"/>
      <w:lvlJc w:val="left"/>
      <w:pPr>
        <w:ind w:left="720" w:hanging="360"/>
      </w:pPr>
      <w:rPr>
        <w:rFonts w:hint="default" w:ascii="Symbol" w:hAnsi="Symbol"/>
      </w:rPr>
    </w:lvl>
    <w:lvl w:ilvl="1" w:tplc="8806B8F4">
      <w:start w:val="1"/>
      <w:numFmt w:val="bullet"/>
      <w:lvlText w:val="o"/>
      <w:lvlJc w:val="left"/>
      <w:pPr>
        <w:ind w:left="1440" w:hanging="360"/>
      </w:pPr>
      <w:rPr>
        <w:rFonts w:hint="default" w:ascii="Courier New" w:hAnsi="Courier New"/>
      </w:rPr>
    </w:lvl>
    <w:lvl w:ilvl="2" w:tplc="F4BED124">
      <w:start w:val="1"/>
      <w:numFmt w:val="bullet"/>
      <w:lvlText w:val=""/>
      <w:lvlJc w:val="left"/>
      <w:pPr>
        <w:ind w:left="2160" w:hanging="360"/>
      </w:pPr>
      <w:rPr>
        <w:rFonts w:hint="default" w:ascii="Wingdings" w:hAnsi="Wingdings"/>
      </w:rPr>
    </w:lvl>
    <w:lvl w:ilvl="3" w:tplc="10168220">
      <w:start w:val="1"/>
      <w:numFmt w:val="bullet"/>
      <w:lvlText w:val=""/>
      <w:lvlJc w:val="left"/>
      <w:pPr>
        <w:ind w:left="2880" w:hanging="360"/>
      </w:pPr>
      <w:rPr>
        <w:rFonts w:hint="default" w:ascii="Symbol" w:hAnsi="Symbol"/>
      </w:rPr>
    </w:lvl>
    <w:lvl w:ilvl="4" w:tplc="6B1EF414">
      <w:start w:val="1"/>
      <w:numFmt w:val="bullet"/>
      <w:lvlText w:val="o"/>
      <w:lvlJc w:val="left"/>
      <w:pPr>
        <w:ind w:left="3600" w:hanging="360"/>
      </w:pPr>
      <w:rPr>
        <w:rFonts w:hint="default" w:ascii="Courier New" w:hAnsi="Courier New"/>
      </w:rPr>
    </w:lvl>
    <w:lvl w:ilvl="5" w:tplc="6484A3EC">
      <w:start w:val="1"/>
      <w:numFmt w:val="bullet"/>
      <w:lvlText w:val=""/>
      <w:lvlJc w:val="left"/>
      <w:pPr>
        <w:ind w:left="4320" w:hanging="360"/>
      </w:pPr>
      <w:rPr>
        <w:rFonts w:hint="default" w:ascii="Wingdings" w:hAnsi="Wingdings"/>
      </w:rPr>
    </w:lvl>
    <w:lvl w:ilvl="6" w:tplc="1CD69F0E">
      <w:start w:val="1"/>
      <w:numFmt w:val="bullet"/>
      <w:lvlText w:val=""/>
      <w:lvlJc w:val="left"/>
      <w:pPr>
        <w:ind w:left="5040" w:hanging="360"/>
      </w:pPr>
      <w:rPr>
        <w:rFonts w:hint="default" w:ascii="Symbol" w:hAnsi="Symbol"/>
      </w:rPr>
    </w:lvl>
    <w:lvl w:ilvl="7" w:tplc="4956F5F4">
      <w:start w:val="1"/>
      <w:numFmt w:val="bullet"/>
      <w:lvlText w:val="o"/>
      <w:lvlJc w:val="left"/>
      <w:pPr>
        <w:ind w:left="5760" w:hanging="360"/>
      </w:pPr>
      <w:rPr>
        <w:rFonts w:hint="default" w:ascii="Courier New" w:hAnsi="Courier New"/>
      </w:rPr>
    </w:lvl>
    <w:lvl w:ilvl="8" w:tplc="4B648B80">
      <w:start w:val="1"/>
      <w:numFmt w:val="bullet"/>
      <w:lvlText w:val=""/>
      <w:lvlJc w:val="left"/>
      <w:pPr>
        <w:ind w:left="6480" w:hanging="360"/>
      </w:pPr>
      <w:rPr>
        <w:rFonts w:hint="default" w:ascii="Wingdings" w:hAnsi="Wingdings"/>
      </w:rPr>
    </w:lvl>
  </w:abstractNum>
  <w:abstractNum w:abstractNumId="12" w15:restartNumberingAfterBreak="0">
    <w:nsid w:val="711C0EE0"/>
    <w:multiLevelType w:val="multilevel"/>
    <w:tmpl w:val="BEFAF8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63476799">
    <w:abstractNumId w:val="4"/>
  </w:num>
  <w:num w:numId="2" w16cid:durableId="1638342308">
    <w:abstractNumId w:val="7"/>
  </w:num>
  <w:num w:numId="3" w16cid:durableId="293099695">
    <w:abstractNumId w:val="2"/>
  </w:num>
  <w:num w:numId="4" w16cid:durableId="1138109856">
    <w:abstractNumId w:val="9"/>
  </w:num>
  <w:num w:numId="5" w16cid:durableId="1329862995">
    <w:abstractNumId w:val="11"/>
  </w:num>
  <w:num w:numId="6" w16cid:durableId="2072190669">
    <w:abstractNumId w:val="0"/>
  </w:num>
  <w:num w:numId="7" w16cid:durableId="1263684040">
    <w:abstractNumId w:val="6"/>
  </w:num>
  <w:num w:numId="8" w16cid:durableId="1949048777">
    <w:abstractNumId w:val="3"/>
  </w:num>
  <w:num w:numId="9" w16cid:durableId="728066919">
    <w:abstractNumId w:val="1"/>
  </w:num>
  <w:num w:numId="10" w16cid:durableId="858393129">
    <w:abstractNumId w:val="10"/>
  </w:num>
  <w:num w:numId="11" w16cid:durableId="1917125009">
    <w:abstractNumId w:val="8"/>
  </w:num>
  <w:num w:numId="12" w16cid:durableId="97414726">
    <w:abstractNumId w:val="5"/>
  </w:num>
  <w:num w:numId="13" w16cid:durableId="42280058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AE4"/>
    <w:rsid w:val="00014B64"/>
    <w:rsid w:val="0001668C"/>
    <w:rsid w:val="00050C87"/>
    <w:rsid w:val="0005241B"/>
    <w:rsid w:val="0009402A"/>
    <w:rsid w:val="000949AC"/>
    <w:rsid w:val="00097170"/>
    <w:rsid w:val="00097BA9"/>
    <w:rsid w:val="000A33CB"/>
    <w:rsid w:val="000B2ECA"/>
    <w:rsid w:val="000C200A"/>
    <w:rsid w:val="000E0853"/>
    <w:rsid w:val="000F7B93"/>
    <w:rsid w:val="00101E83"/>
    <w:rsid w:val="00102C01"/>
    <w:rsid w:val="00121FB4"/>
    <w:rsid w:val="001353D7"/>
    <w:rsid w:val="00163A9D"/>
    <w:rsid w:val="00176E06"/>
    <w:rsid w:val="00196E87"/>
    <w:rsid w:val="001A2562"/>
    <w:rsid w:val="001A45D1"/>
    <w:rsid w:val="001C7B53"/>
    <w:rsid w:val="001D1E56"/>
    <w:rsid w:val="001D6BA0"/>
    <w:rsid w:val="001E78E5"/>
    <w:rsid w:val="002245C9"/>
    <w:rsid w:val="0025374C"/>
    <w:rsid w:val="00273BDF"/>
    <w:rsid w:val="00286656"/>
    <w:rsid w:val="002A50FB"/>
    <w:rsid w:val="002B64D1"/>
    <w:rsid w:val="002B7692"/>
    <w:rsid w:val="002E4B7A"/>
    <w:rsid w:val="002F2401"/>
    <w:rsid w:val="002F7F15"/>
    <w:rsid w:val="00311B8D"/>
    <w:rsid w:val="003167D6"/>
    <w:rsid w:val="00356CD5"/>
    <w:rsid w:val="003925AE"/>
    <w:rsid w:val="003A226F"/>
    <w:rsid w:val="003A6470"/>
    <w:rsid w:val="003B3A17"/>
    <w:rsid w:val="003B6057"/>
    <w:rsid w:val="003E63BF"/>
    <w:rsid w:val="00410BFD"/>
    <w:rsid w:val="00412E22"/>
    <w:rsid w:val="0042134A"/>
    <w:rsid w:val="00437707"/>
    <w:rsid w:val="004431F0"/>
    <w:rsid w:val="00446FB1"/>
    <w:rsid w:val="00490EAC"/>
    <w:rsid w:val="004A039A"/>
    <w:rsid w:val="004A2A0B"/>
    <w:rsid w:val="004B0109"/>
    <w:rsid w:val="004B248B"/>
    <w:rsid w:val="004C2FE0"/>
    <w:rsid w:val="004F30A0"/>
    <w:rsid w:val="005023D7"/>
    <w:rsid w:val="00540F84"/>
    <w:rsid w:val="00542C0E"/>
    <w:rsid w:val="00550008"/>
    <w:rsid w:val="00551800"/>
    <w:rsid w:val="00575F9F"/>
    <w:rsid w:val="00584D1B"/>
    <w:rsid w:val="005934A1"/>
    <w:rsid w:val="005C0703"/>
    <w:rsid w:val="005C3FB3"/>
    <w:rsid w:val="005F320A"/>
    <w:rsid w:val="00603C02"/>
    <w:rsid w:val="006269A0"/>
    <w:rsid w:val="00642735"/>
    <w:rsid w:val="00644C2F"/>
    <w:rsid w:val="00657A58"/>
    <w:rsid w:val="00657F0E"/>
    <w:rsid w:val="00662637"/>
    <w:rsid w:val="0066368F"/>
    <w:rsid w:val="00694905"/>
    <w:rsid w:val="00694CDE"/>
    <w:rsid w:val="006A5A59"/>
    <w:rsid w:val="006B1F23"/>
    <w:rsid w:val="006C7FBA"/>
    <w:rsid w:val="006F5AE3"/>
    <w:rsid w:val="00716C7A"/>
    <w:rsid w:val="00734E81"/>
    <w:rsid w:val="00754F5D"/>
    <w:rsid w:val="007805A1"/>
    <w:rsid w:val="00796321"/>
    <w:rsid w:val="007B66F3"/>
    <w:rsid w:val="007D2A84"/>
    <w:rsid w:val="007E5AE4"/>
    <w:rsid w:val="00800A28"/>
    <w:rsid w:val="00892467"/>
    <w:rsid w:val="00892B0F"/>
    <w:rsid w:val="008A344A"/>
    <w:rsid w:val="008B25C7"/>
    <w:rsid w:val="008C6CCD"/>
    <w:rsid w:val="008D6B6D"/>
    <w:rsid w:val="008D7967"/>
    <w:rsid w:val="009001FA"/>
    <w:rsid w:val="00913C75"/>
    <w:rsid w:val="00914439"/>
    <w:rsid w:val="00924558"/>
    <w:rsid w:val="00965735"/>
    <w:rsid w:val="00975B32"/>
    <w:rsid w:val="009839F9"/>
    <w:rsid w:val="009B4A24"/>
    <w:rsid w:val="009C2BFC"/>
    <w:rsid w:val="009F0F9A"/>
    <w:rsid w:val="009F1CAB"/>
    <w:rsid w:val="009F7A55"/>
    <w:rsid w:val="00A044D6"/>
    <w:rsid w:val="00A21D40"/>
    <w:rsid w:val="00A24F27"/>
    <w:rsid w:val="00A44F65"/>
    <w:rsid w:val="00A663DD"/>
    <w:rsid w:val="00AC250C"/>
    <w:rsid w:val="00B040A1"/>
    <w:rsid w:val="00B12E95"/>
    <w:rsid w:val="00B13F4C"/>
    <w:rsid w:val="00B1410E"/>
    <w:rsid w:val="00B254A5"/>
    <w:rsid w:val="00B30BAD"/>
    <w:rsid w:val="00B50956"/>
    <w:rsid w:val="00B667BD"/>
    <w:rsid w:val="00B718E2"/>
    <w:rsid w:val="00B72F15"/>
    <w:rsid w:val="00B76AD0"/>
    <w:rsid w:val="00B80211"/>
    <w:rsid w:val="00BB6F5D"/>
    <w:rsid w:val="00BE129C"/>
    <w:rsid w:val="00BF3BDD"/>
    <w:rsid w:val="00C34A6B"/>
    <w:rsid w:val="00C47AD5"/>
    <w:rsid w:val="00C70A3E"/>
    <w:rsid w:val="00C91381"/>
    <w:rsid w:val="00C96593"/>
    <w:rsid w:val="00CA6BF3"/>
    <w:rsid w:val="00CD45CC"/>
    <w:rsid w:val="00CE1161"/>
    <w:rsid w:val="00D2255C"/>
    <w:rsid w:val="00D35D33"/>
    <w:rsid w:val="00D37972"/>
    <w:rsid w:val="00D562A6"/>
    <w:rsid w:val="00D821BD"/>
    <w:rsid w:val="00D946CA"/>
    <w:rsid w:val="00DB2E11"/>
    <w:rsid w:val="00DB4E51"/>
    <w:rsid w:val="00DB6DF2"/>
    <w:rsid w:val="00DC15BA"/>
    <w:rsid w:val="00DD4752"/>
    <w:rsid w:val="00DE1BC2"/>
    <w:rsid w:val="00DE398E"/>
    <w:rsid w:val="00DE728F"/>
    <w:rsid w:val="00DF731D"/>
    <w:rsid w:val="00E12D31"/>
    <w:rsid w:val="00E2588E"/>
    <w:rsid w:val="00E4627D"/>
    <w:rsid w:val="00E6208E"/>
    <w:rsid w:val="00E75BDB"/>
    <w:rsid w:val="00E96217"/>
    <w:rsid w:val="00EA41B3"/>
    <w:rsid w:val="00EA5199"/>
    <w:rsid w:val="00EC3664"/>
    <w:rsid w:val="00ED59E7"/>
    <w:rsid w:val="00F00D88"/>
    <w:rsid w:val="00F41844"/>
    <w:rsid w:val="00F86610"/>
    <w:rsid w:val="00FB3A03"/>
    <w:rsid w:val="01850DFB"/>
    <w:rsid w:val="020A93BA"/>
    <w:rsid w:val="021617AD"/>
    <w:rsid w:val="0260D60E"/>
    <w:rsid w:val="02CB1F66"/>
    <w:rsid w:val="0398BFB1"/>
    <w:rsid w:val="0435492C"/>
    <w:rsid w:val="04959E94"/>
    <w:rsid w:val="052735A8"/>
    <w:rsid w:val="054DB86F"/>
    <w:rsid w:val="0573CE6C"/>
    <w:rsid w:val="060F2AA8"/>
    <w:rsid w:val="063EECE6"/>
    <w:rsid w:val="06D06073"/>
    <w:rsid w:val="0705D760"/>
    <w:rsid w:val="070DC4E6"/>
    <w:rsid w:val="072EB915"/>
    <w:rsid w:val="076CE9EE"/>
    <w:rsid w:val="081BAB5A"/>
    <w:rsid w:val="0860ACE1"/>
    <w:rsid w:val="08789BB6"/>
    <w:rsid w:val="09940297"/>
    <w:rsid w:val="09B77BBB"/>
    <w:rsid w:val="0A169F1E"/>
    <w:rsid w:val="0A5D040B"/>
    <w:rsid w:val="0B10CA48"/>
    <w:rsid w:val="0B648C97"/>
    <w:rsid w:val="0B6D42B4"/>
    <w:rsid w:val="0D0C656A"/>
    <w:rsid w:val="0D7D066A"/>
    <w:rsid w:val="0D850BD6"/>
    <w:rsid w:val="0DB2C423"/>
    <w:rsid w:val="0E295165"/>
    <w:rsid w:val="0EDB7258"/>
    <w:rsid w:val="0EFB0773"/>
    <w:rsid w:val="107D3582"/>
    <w:rsid w:val="10ADEDB6"/>
    <w:rsid w:val="10B4A72C"/>
    <w:rsid w:val="11CB22FB"/>
    <w:rsid w:val="1250778D"/>
    <w:rsid w:val="13336B1F"/>
    <w:rsid w:val="13EC47EE"/>
    <w:rsid w:val="14916B97"/>
    <w:rsid w:val="1491DCA6"/>
    <w:rsid w:val="14E91886"/>
    <w:rsid w:val="154AB3DC"/>
    <w:rsid w:val="1563DC39"/>
    <w:rsid w:val="15CEF078"/>
    <w:rsid w:val="15EF2ADD"/>
    <w:rsid w:val="163E76CF"/>
    <w:rsid w:val="16A6FD66"/>
    <w:rsid w:val="17A5AB2F"/>
    <w:rsid w:val="18FB1F1D"/>
    <w:rsid w:val="190C69BA"/>
    <w:rsid w:val="1A379D04"/>
    <w:rsid w:val="1B380B04"/>
    <w:rsid w:val="1B48855F"/>
    <w:rsid w:val="1C965517"/>
    <w:rsid w:val="1C9C7D7C"/>
    <w:rsid w:val="1CD3DB65"/>
    <w:rsid w:val="1D121669"/>
    <w:rsid w:val="1DFA3CC2"/>
    <w:rsid w:val="1E384DDD"/>
    <w:rsid w:val="1ED4D758"/>
    <w:rsid w:val="1F453463"/>
    <w:rsid w:val="1F5A8523"/>
    <w:rsid w:val="1F70A4B7"/>
    <w:rsid w:val="1FD7AE89"/>
    <w:rsid w:val="2070A7B9"/>
    <w:rsid w:val="2089D016"/>
    <w:rsid w:val="2131DD84"/>
    <w:rsid w:val="216FEE9F"/>
    <w:rsid w:val="222936E4"/>
    <w:rsid w:val="224E0807"/>
    <w:rsid w:val="22F52D2E"/>
    <w:rsid w:val="22FEDC17"/>
    <w:rsid w:val="2303D17A"/>
    <w:rsid w:val="234135ED"/>
    <w:rsid w:val="23743E8B"/>
    <w:rsid w:val="23A8487B"/>
    <w:rsid w:val="23E11F3E"/>
    <w:rsid w:val="2411883E"/>
    <w:rsid w:val="249FA1DB"/>
    <w:rsid w:val="24A78F61"/>
    <w:rsid w:val="26215BD3"/>
    <w:rsid w:val="26435FC2"/>
    <w:rsid w:val="273A20C7"/>
    <w:rsid w:val="27DF3023"/>
    <w:rsid w:val="27FB9AE8"/>
    <w:rsid w:val="295BE461"/>
    <w:rsid w:val="297B0084"/>
    <w:rsid w:val="29974F14"/>
    <w:rsid w:val="29D1BC9A"/>
    <w:rsid w:val="29E1CFBD"/>
    <w:rsid w:val="2A92ED95"/>
    <w:rsid w:val="2B0EE35F"/>
    <w:rsid w:val="2B2272BA"/>
    <w:rsid w:val="2C621BCC"/>
    <w:rsid w:val="2C9F2FCD"/>
    <w:rsid w:val="2E26486A"/>
    <w:rsid w:val="2E4E71A7"/>
    <w:rsid w:val="2E83E894"/>
    <w:rsid w:val="2F290C3D"/>
    <w:rsid w:val="2FA5E7C2"/>
    <w:rsid w:val="2FAD1820"/>
    <w:rsid w:val="2FEA4208"/>
    <w:rsid w:val="2FEADB50"/>
    <w:rsid w:val="3129D42E"/>
    <w:rsid w:val="3176A92A"/>
    <w:rsid w:val="32A0F48D"/>
    <w:rsid w:val="32D15D50"/>
    <w:rsid w:val="331D92C0"/>
    <w:rsid w:val="33FD56FA"/>
    <w:rsid w:val="34AF4E9C"/>
    <w:rsid w:val="3522800D"/>
    <w:rsid w:val="353482E2"/>
    <w:rsid w:val="359D02F9"/>
    <w:rsid w:val="368BA482"/>
    <w:rsid w:val="368EFA79"/>
    <w:rsid w:val="372735A1"/>
    <w:rsid w:val="37ED6667"/>
    <w:rsid w:val="384CBABB"/>
    <w:rsid w:val="3891DD68"/>
    <w:rsid w:val="389299F6"/>
    <w:rsid w:val="38A87514"/>
    <w:rsid w:val="39C69B3B"/>
    <w:rsid w:val="39F226D8"/>
    <w:rsid w:val="3B2D918A"/>
    <w:rsid w:val="3B626B9C"/>
    <w:rsid w:val="3C4A640A"/>
    <w:rsid w:val="3CAAF631"/>
    <w:rsid w:val="3D3C2431"/>
    <w:rsid w:val="3D967CBD"/>
    <w:rsid w:val="3FEC97AD"/>
    <w:rsid w:val="40470E52"/>
    <w:rsid w:val="40EC3B3F"/>
    <w:rsid w:val="419C3633"/>
    <w:rsid w:val="433B718D"/>
    <w:rsid w:val="43B8F7DF"/>
    <w:rsid w:val="4418B39D"/>
    <w:rsid w:val="449D068E"/>
    <w:rsid w:val="44F8130B"/>
    <w:rsid w:val="45100F9B"/>
    <w:rsid w:val="4512DEC7"/>
    <w:rsid w:val="452A62CA"/>
    <w:rsid w:val="45AE718B"/>
    <w:rsid w:val="47431215"/>
    <w:rsid w:val="482FB3CD"/>
    <w:rsid w:val="48737BCC"/>
    <w:rsid w:val="48EF3331"/>
    <w:rsid w:val="491B893A"/>
    <w:rsid w:val="49CC2915"/>
    <w:rsid w:val="4A03F54D"/>
    <w:rsid w:val="4A7F4A01"/>
    <w:rsid w:val="4AB7599B"/>
    <w:rsid w:val="4B15DD8E"/>
    <w:rsid w:val="4BB40538"/>
    <w:rsid w:val="4BE24486"/>
    <w:rsid w:val="4BE3D0D4"/>
    <w:rsid w:val="4CA9B8E1"/>
    <w:rsid w:val="4E979258"/>
    <w:rsid w:val="4EB81CB3"/>
    <w:rsid w:val="4ED705FC"/>
    <w:rsid w:val="4F67FC9C"/>
    <w:rsid w:val="4FF9CAD2"/>
    <w:rsid w:val="50E61207"/>
    <w:rsid w:val="5155E01E"/>
    <w:rsid w:val="5310DB24"/>
    <w:rsid w:val="53184337"/>
    <w:rsid w:val="534E2A5E"/>
    <w:rsid w:val="53BF171D"/>
    <w:rsid w:val="54764166"/>
    <w:rsid w:val="5500DED0"/>
    <w:rsid w:val="553037DD"/>
    <w:rsid w:val="555AE77E"/>
    <w:rsid w:val="562AF4FE"/>
    <w:rsid w:val="566191DE"/>
    <w:rsid w:val="5691B6E4"/>
    <w:rsid w:val="5747BBDA"/>
    <w:rsid w:val="575C3F91"/>
    <w:rsid w:val="57A0044E"/>
    <w:rsid w:val="5973B423"/>
    <w:rsid w:val="5A426487"/>
    <w:rsid w:val="5A5639EB"/>
    <w:rsid w:val="5AA2D04E"/>
    <w:rsid w:val="5B3B43F1"/>
    <w:rsid w:val="5B540EB4"/>
    <w:rsid w:val="5BA23D83"/>
    <w:rsid w:val="5D0C6F88"/>
    <w:rsid w:val="5D0E716F"/>
    <w:rsid w:val="5D57CE07"/>
    <w:rsid w:val="5D9A3F5B"/>
    <w:rsid w:val="5DCFA73A"/>
    <w:rsid w:val="5E214AF6"/>
    <w:rsid w:val="5E36E6DB"/>
    <w:rsid w:val="5E73FB77"/>
    <w:rsid w:val="5E7C93BA"/>
    <w:rsid w:val="5ED5A3A8"/>
    <w:rsid w:val="5EE3FD91"/>
    <w:rsid w:val="5FB7BF93"/>
    <w:rsid w:val="60534E71"/>
    <w:rsid w:val="60D78093"/>
    <w:rsid w:val="6132A6AE"/>
    <w:rsid w:val="6143CDDD"/>
    <w:rsid w:val="6218C4BC"/>
    <w:rsid w:val="63150236"/>
    <w:rsid w:val="639DF046"/>
    <w:rsid w:val="643EE8BE"/>
    <w:rsid w:val="6600635E"/>
    <w:rsid w:val="668B199E"/>
    <w:rsid w:val="6872942D"/>
    <w:rsid w:val="687A52A3"/>
    <w:rsid w:val="69DBB9A0"/>
    <w:rsid w:val="69DF0ABE"/>
    <w:rsid w:val="6AC5D438"/>
    <w:rsid w:val="6B383F5E"/>
    <w:rsid w:val="6B4A7FEB"/>
    <w:rsid w:val="6B621DD9"/>
    <w:rsid w:val="6B778A01"/>
    <w:rsid w:val="6BF2772A"/>
    <w:rsid w:val="6D3DBD96"/>
    <w:rsid w:val="6DAFE3DD"/>
    <w:rsid w:val="6E51FD51"/>
    <w:rsid w:val="70092FAD"/>
    <w:rsid w:val="700C47F9"/>
    <w:rsid w:val="70491579"/>
    <w:rsid w:val="7141A7DC"/>
    <w:rsid w:val="71E6CB85"/>
    <w:rsid w:val="74023A97"/>
    <w:rsid w:val="74BFBD40"/>
    <w:rsid w:val="751E6C47"/>
    <w:rsid w:val="75363E3F"/>
    <w:rsid w:val="75C96452"/>
    <w:rsid w:val="75CEA375"/>
    <w:rsid w:val="7756C623"/>
    <w:rsid w:val="776FEE80"/>
    <w:rsid w:val="77F248F1"/>
    <w:rsid w:val="7805878F"/>
    <w:rsid w:val="78C1A0E3"/>
    <w:rsid w:val="78F29684"/>
    <w:rsid w:val="79AE5364"/>
    <w:rsid w:val="7A0B05C7"/>
    <w:rsid w:val="7A33EA94"/>
    <w:rsid w:val="7A94CDD2"/>
    <w:rsid w:val="7B17F9BB"/>
    <w:rsid w:val="7C2A3746"/>
    <w:rsid w:val="7CD8F8B2"/>
    <w:rsid w:val="7D1DFA39"/>
    <w:rsid w:val="7D5FA2BC"/>
    <w:rsid w:val="7DCDF52D"/>
    <w:rsid w:val="7EC09F43"/>
    <w:rsid w:val="7F69C58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8B8DE4"/>
  <w15:chartTrackingRefBased/>
  <w15:docId w15:val="{73C20E00-03CD-46FA-BB47-5862BD680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rsid w:val="007E5AE4"/>
    <w:pPr>
      <w:spacing w:before="100" w:beforeAutospacing="1" w:after="100" w:afterAutospacing="1" w:line="240" w:lineRule="auto"/>
    </w:pPr>
    <w:rPr>
      <w:rFonts w:ascii="Times New Roman" w:hAnsi="Times New Roman" w:eastAsia="Times New Roman" w:cs="Times New Roman"/>
      <w:kern w:val="0"/>
      <w:sz w:val="24"/>
      <w:szCs w:val="24"/>
      <w:lang w:eastAsia="da-DK"/>
      <w14:ligatures w14:val="none"/>
    </w:rPr>
  </w:style>
  <w:style w:type="paragraph" w:styleId="ListParagraph">
    <w:name w:val="List Paragraph"/>
    <w:basedOn w:val="Normal"/>
    <w:uiPriority w:val="34"/>
    <w:qFormat/>
    <w:rsid w:val="007E5AE4"/>
    <w:pPr>
      <w:ind w:left="720"/>
      <w:contextualSpacing/>
    </w:pPr>
  </w:style>
  <w:style w:type="paragraph" w:styleId="Header">
    <w:name w:val="header"/>
    <w:basedOn w:val="Normal"/>
    <w:link w:val="HeaderChar"/>
    <w:uiPriority w:val="99"/>
    <w:semiHidden/>
    <w:unhideWhenUsed/>
    <w:rsid w:val="00D35D33"/>
    <w:pPr>
      <w:tabs>
        <w:tab w:val="center" w:pos="4680"/>
        <w:tab w:val="right" w:pos="9360"/>
      </w:tabs>
      <w:spacing w:after="0" w:line="240" w:lineRule="auto"/>
    </w:pPr>
  </w:style>
  <w:style w:type="character" w:styleId="HeaderChar" w:customStyle="1">
    <w:name w:val="Header Char"/>
    <w:basedOn w:val="DefaultParagraphFont"/>
    <w:link w:val="Header"/>
    <w:uiPriority w:val="99"/>
    <w:semiHidden/>
    <w:rsid w:val="00892467"/>
  </w:style>
  <w:style w:type="paragraph" w:styleId="Footer">
    <w:name w:val="footer"/>
    <w:basedOn w:val="Normal"/>
    <w:link w:val="FooterChar"/>
    <w:uiPriority w:val="99"/>
    <w:semiHidden/>
    <w:unhideWhenUsed/>
    <w:rsid w:val="00D35D33"/>
    <w:pPr>
      <w:tabs>
        <w:tab w:val="center" w:pos="4680"/>
        <w:tab w:val="right" w:pos="9360"/>
      </w:tabs>
      <w:spacing w:after="0" w:line="240" w:lineRule="auto"/>
    </w:pPr>
  </w:style>
  <w:style w:type="character" w:styleId="FooterChar" w:customStyle="1">
    <w:name w:val="Footer Char"/>
    <w:basedOn w:val="DefaultParagraphFont"/>
    <w:link w:val="Footer"/>
    <w:uiPriority w:val="99"/>
    <w:semiHidden/>
    <w:rsid w:val="00892467"/>
  </w:style>
  <w:style w:type="paragraph" w:styleId="FootnoteText">
    <w:name w:val="footnote text"/>
    <w:basedOn w:val="Normal"/>
    <w:link w:val="FootnoteTextChar"/>
    <w:uiPriority w:val="99"/>
    <w:semiHidden/>
    <w:unhideWhenUsed/>
    <w:rsid w:val="00892467"/>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892467"/>
    <w:rPr>
      <w:sz w:val="20"/>
      <w:szCs w:val="20"/>
    </w:rPr>
  </w:style>
  <w:style w:type="character" w:styleId="FootnoteReference">
    <w:name w:val="footnote reference"/>
    <w:basedOn w:val="DefaultParagraphFont"/>
    <w:uiPriority w:val="99"/>
    <w:semiHidden/>
    <w:unhideWhenUsed/>
    <w:rsid w:val="00892467"/>
    <w:rPr>
      <w:vertAlign w:val="superscript"/>
    </w:rPr>
  </w:style>
  <w:style w:type="character" w:styleId="Hyperlink">
    <w:name w:val="Hyperlink"/>
    <w:basedOn w:val="DefaultParagraphFont"/>
    <w:uiPriority w:val="99"/>
    <w:unhideWhenUsed/>
    <w:rsid w:val="00892467"/>
    <w:rPr>
      <w:color w:val="0563C1" w:themeColor="hyperlink"/>
      <w:u w:val="single"/>
    </w:rPr>
  </w:style>
  <w:style w:type="character" w:styleId="UnresolvedMention">
    <w:name w:val="Unresolved Mention"/>
    <w:basedOn w:val="DefaultParagraphFont"/>
    <w:uiPriority w:val="99"/>
    <w:semiHidden/>
    <w:unhideWhenUsed/>
    <w:rsid w:val="00892467"/>
    <w:rPr>
      <w:color w:val="605E5C"/>
      <w:shd w:val="clear" w:color="auto" w:fill="E1DFDD"/>
    </w:rPr>
  </w:style>
  <w:style w:type="character" w:styleId="Strong">
    <w:name w:val="Strong"/>
    <w:basedOn w:val="DefaultParagraphFont"/>
    <w:uiPriority w:val="22"/>
    <w:qFormat/>
    <w:rsid w:val="00603C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850083">
      <w:bodyDiv w:val="1"/>
      <w:marLeft w:val="0"/>
      <w:marRight w:val="0"/>
      <w:marTop w:val="0"/>
      <w:marBottom w:val="0"/>
      <w:divBdr>
        <w:top w:val="none" w:sz="0" w:space="0" w:color="auto"/>
        <w:left w:val="none" w:sz="0" w:space="0" w:color="auto"/>
        <w:bottom w:val="none" w:sz="0" w:space="0" w:color="auto"/>
        <w:right w:val="none" w:sz="0" w:space="0" w:color="auto"/>
      </w:divBdr>
    </w:div>
    <w:div w:id="1023365531">
      <w:bodyDiv w:val="1"/>
      <w:marLeft w:val="0"/>
      <w:marRight w:val="0"/>
      <w:marTop w:val="0"/>
      <w:marBottom w:val="0"/>
      <w:divBdr>
        <w:top w:val="none" w:sz="0" w:space="0" w:color="auto"/>
        <w:left w:val="none" w:sz="0" w:space="0" w:color="auto"/>
        <w:bottom w:val="none" w:sz="0" w:space="0" w:color="auto"/>
        <w:right w:val="none" w:sz="0" w:space="0" w:color="auto"/>
      </w:divBdr>
    </w:div>
    <w:div w:id="1740130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bf366d2-cde4-4928-84c0-b4e46bc44d09">
      <Terms xmlns="http://schemas.microsoft.com/office/infopath/2007/PartnerControls"/>
    </lcf76f155ced4ddcb4097134ff3c332f>
    <TaxCatchAll xmlns="0a41f05c-343a-4322-a697-ebf822ecc31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1FEE37451ADE0E48ABBBED305F73CE64" ma:contentTypeVersion="13" ma:contentTypeDescription="Opret et nyt dokument." ma:contentTypeScope="" ma:versionID="c6cd39a35691573d61be1d5d99f16f7e">
  <xsd:schema xmlns:xsd="http://www.w3.org/2001/XMLSchema" xmlns:xs="http://www.w3.org/2001/XMLSchema" xmlns:p="http://schemas.microsoft.com/office/2006/metadata/properties" xmlns:ns2="fbf366d2-cde4-4928-84c0-b4e46bc44d09" xmlns:ns3="0a41f05c-343a-4322-a697-ebf822ecc311" targetNamespace="http://schemas.microsoft.com/office/2006/metadata/properties" ma:root="true" ma:fieldsID="3a16b876bf25a2c746ab65dc58c829e5" ns2:_="" ns3:_="">
    <xsd:import namespace="fbf366d2-cde4-4928-84c0-b4e46bc44d09"/>
    <xsd:import namespace="0a41f05c-343a-4322-a697-ebf822ecc3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f366d2-cde4-4928-84c0-b4e46bc44d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5d18782d-a525-48ea-b516-015ec7ab0a9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41f05c-343a-4322-a697-ebf822ecc3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154f4c7-18af-4d22-a8f3-876c4b8d189d}" ma:internalName="TaxCatchAll" ma:showField="CatchAllData" ma:web="0a41f05c-343a-4322-a697-ebf822ecc3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24C982-DB3D-4D0F-A860-D00DC5DA1861}">
  <ds:schemaRefs>
    <ds:schemaRef ds:uri="http://schemas.microsoft.com/sharepoint/v3/contenttype/forms"/>
  </ds:schemaRefs>
</ds:datastoreItem>
</file>

<file path=customXml/itemProps2.xml><?xml version="1.0" encoding="utf-8"?>
<ds:datastoreItem xmlns:ds="http://schemas.openxmlformats.org/officeDocument/2006/customXml" ds:itemID="{4161385F-DDC8-4581-B771-051E2D077FD1}">
  <ds:schemaRefs>
    <ds:schemaRef ds:uri="http://schemas.openxmlformats.org/officeDocument/2006/bibliography"/>
  </ds:schemaRefs>
</ds:datastoreItem>
</file>

<file path=customXml/itemProps3.xml><?xml version="1.0" encoding="utf-8"?>
<ds:datastoreItem xmlns:ds="http://schemas.openxmlformats.org/officeDocument/2006/customXml" ds:itemID="{F9B7DC20-10BC-4B2C-9727-3F48A63041B8}">
  <ds:schemaRefs>
    <ds:schemaRef ds:uri="http://schemas.microsoft.com/office/2006/metadata/properties"/>
    <ds:schemaRef ds:uri="http://schemas.microsoft.com/office/infopath/2007/PartnerControls"/>
    <ds:schemaRef ds:uri="fbf366d2-cde4-4928-84c0-b4e46bc44d09"/>
    <ds:schemaRef ds:uri="0a41f05c-343a-4322-a697-ebf822ecc311"/>
  </ds:schemaRefs>
</ds:datastoreItem>
</file>

<file path=customXml/itemProps4.xml><?xml version="1.0" encoding="utf-8"?>
<ds:datastoreItem xmlns:ds="http://schemas.openxmlformats.org/officeDocument/2006/customXml" ds:itemID="{E1D6BB18-3F03-4B64-9F09-7578754CDDF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 D</dc:creator>
  <cp:keywords/>
  <dc:description/>
  <cp:lastModifiedBy>Bent Müller (BEMU)</cp:lastModifiedBy>
  <cp:revision>71</cp:revision>
  <dcterms:created xsi:type="dcterms:W3CDTF">2024-02-22T23:39:00Z</dcterms:created>
  <dcterms:modified xsi:type="dcterms:W3CDTF">2026-03-10T09:50:20Z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a585f937aa612bf6707c2018715cf9ea08ce30352e94cefbc2037deb5431b322</vt:lpwstr>
  </property>
  <property fmtid="{D5CDD505-2E9C-101B-9397-08002B2CF9AE}" pid="3" name="ContentTypeId">
    <vt:lpwstr>0x0101001FEE37451ADE0E48ABBBED305F73CE64</vt:lpwstr>
  </property>
  <property fmtid="{D5CDD505-2E9C-101B-9397-08002B2CF9AE}" pid="4" name="MediaServiceImageTags">
    <vt:lpwstr/>
  </property>
</Properties>
</file>